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eastAsia"/>
          <w:lang w:val="en-US" w:eastAsia="zh-CN"/>
        </w:rPr>
      </w:pPr>
      <w:r>
        <w:rPr>
          <w:rFonts w:hint="eastAsia"/>
          <w:lang w:val="en-US" w:eastAsia="zh-CN"/>
        </w:rPr>
        <w:t>2018年大学推荐政府奖学金指南</w:t>
      </w:r>
    </w:p>
    <w:p>
      <w:pPr>
        <w:rPr>
          <w:rFonts w:hint="eastAsia"/>
          <w:b/>
          <w:bCs/>
          <w:lang w:val="en-US" w:eastAsia="zh-CN"/>
        </w:rPr>
      </w:pPr>
      <w:r>
        <w:rPr>
          <w:rFonts w:hint="eastAsia"/>
          <w:b/>
          <w:bCs/>
          <w:lang w:val="en-US" w:eastAsia="zh-CN"/>
        </w:rPr>
        <w:t>1 日本室兰工业大学资格</w:t>
      </w:r>
    </w:p>
    <w:p>
      <w:pPr>
        <w:rPr>
          <w:rFonts w:hint="eastAsia"/>
          <w:lang w:val="en-US" w:eastAsia="zh-CN"/>
        </w:rPr>
      </w:pPr>
      <w:r>
        <w:rPr>
          <w:rFonts w:hint="eastAsia"/>
          <w:lang w:val="en-US" w:eastAsia="zh-CN"/>
        </w:rPr>
        <w:t>所有日本室兰工业大学推荐的候选人除需要满足“2 日本政府奖学金资格”，还要满足“（1）”和“（2）”的室兰工业大学的要求。</w:t>
      </w:r>
    </w:p>
    <w:p>
      <w:pPr>
        <w:numPr>
          <w:ilvl w:val="0"/>
          <w:numId w:val="1"/>
        </w:numPr>
        <w:rPr>
          <w:rFonts w:hint="eastAsia"/>
          <w:lang w:val="en-US" w:eastAsia="zh-CN"/>
        </w:rPr>
      </w:pPr>
      <w:r>
        <w:rPr>
          <w:rFonts w:hint="eastAsia"/>
          <w:lang w:val="en-US" w:eastAsia="zh-CN"/>
        </w:rPr>
        <w:t>申请者必须是以下三类中的一种情况</w:t>
      </w:r>
    </w:p>
    <w:p>
      <w:pPr>
        <w:numPr>
          <w:ilvl w:val="0"/>
          <w:numId w:val="0"/>
        </w:numPr>
        <w:rPr>
          <w:rFonts w:hint="eastAsia"/>
          <w:lang w:val="en-US" w:eastAsia="zh-CN"/>
        </w:rPr>
      </w:pPr>
      <w:r>
        <w:rPr>
          <w:rFonts w:hint="eastAsia"/>
          <w:lang w:val="en-US" w:eastAsia="zh-CN"/>
        </w:rPr>
        <w:t>a申请者在赴日时，必须是已经获得或者即将获得学士学位或者硕士学位的人员，并且从与室兰工业大学签订学术协议的学校获得了正式推荐。</w:t>
      </w:r>
    </w:p>
    <w:p>
      <w:pPr>
        <w:numPr>
          <w:ilvl w:val="0"/>
          <w:numId w:val="0"/>
        </w:numPr>
        <w:rPr>
          <w:rFonts w:hint="eastAsia"/>
          <w:lang w:val="en-US" w:eastAsia="zh-CN"/>
        </w:rPr>
      </w:pPr>
      <w:r>
        <w:rPr>
          <w:rFonts w:hint="eastAsia"/>
          <w:lang w:val="en-US" w:eastAsia="zh-CN"/>
        </w:rPr>
        <w:t>b 申请者从与室兰工业大学有学术交流的大学获得校长或者院长（更高职位）的正式推荐。</w:t>
      </w:r>
    </w:p>
    <w:p>
      <w:pPr>
        <w:numPr>
          <w:ilvl w:val="0"/>
          <w:numId w:val="0"/>
        </w:numPr>
        <w:rPr>
          <w:rFonts w:hint="eastAsia"/>
          <w:lang w:val="en-US" w:eastAsia="zh-CN"/>
        </w:rPr>
      </w:pPr>
      <w:r>
        <w:rPr>
          <w:rFonts w:hint="eastAsia"/>
          <w:lang w:val="en-US" w:eastAsia="zh-CN"/>
        </w:rPr>
        <w:t>c申请者因其对学校教育科研所做的贡献获得了原所在大学校长的推荐，即使该大学与室兰工业大学没有学术交流。</w:t>
      </w:r>
    </w:p>
    <w:p>
      <w:pPr>
        <w:numPr>
          <w:ilvl w:val="0"/>
          <w:numId w:val="2"/>
        </w:numPr>
        <w:rPr>
          <w:rFonts w:hint="eastAsia"/>
          <w:lang w:val="en-US" w:eastAsia="zh-CN"/>
        </w:rPr>
      </w:pPr>
      <w:r>
        <w:rPr>
          <w:rFonts w:hint="eastAsia"/>
          <w:lang w:val="en-US" w:eastAsia="zh-CN"/>
        </w:rPr>
        <w:t>兰室工业大学教师的接收许可（详见末尾备注）</w:t>
      </w:r>
    </w:p>
    <w:p>
      <w:pPr>
        <w:numPr>
          <w:ilvl w:val="0"/>
          <w:numId w:val="0"/>
        </w:numPr>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在开始申请之前， 申请者需首先联系室兰工业大学的一位教师，并获得其在室兰工业大学学习的意向导师的接收许可。同时，申请者需要与室兰工业大学教师就接收许可和科研计划进行全面沟通</w:t>
      </w:r>
    </w:p>
    <w:p>
      <w:pPr>
        <w:numPr>
          <w:ilvl w:val="0"/>
          <w:numId w:val="0"/>
        </w:numPr>
        <w:rPr>
          <w:rFonts w:hint="eastAsia" w:ascii="Arial" w:hAnsi="Arial" w:eastAsia="宋体" w:cs="Arial"/>
          <w:color w:val="000000"/>
          <w:kern w:val="0"/>
          <w:sz w:val="21"/>
          <w:szCs w:val="21"/>
          <w:lang w:val="en-US" w:eastAsia="zh-CN" w:bidi="ar"/>
        </w:rPr>
      </w:pPr>
      <w:r>
        <w:rPr>
          <w:rFonts w:hint="eastAsia" w:ascii="Arial" w:hAnsi="Arial" w:eastAsia="宋体" w:cs="Arial"/>
          <w:b/>
          <w:bCs/>
          <w:color w:val="000000"/>
          <w:kern w:val="0"/>
          <w:sz w:val="21"/>
          <w:szCs w:val="21"/>
          <w:lang w:val="en-US" w:eastAsia="zh-CN" w:bidi="ar"/>
        </w:rPr>
        <w:t>2 日本政府奖学金资格</w:t>
      </w:r>
      <w:r>
        <w:rPr>
          <w:rFonts w:hint="default" w:ascii="Arial" w:hAnsi="Arial" w:eastAsia="宋体" w:cs="Arial"/>
          <w:color w:val="000000"/>
          <w:kern w:val="0"/>
          <w:sz w:val="21"/>
          <w:szCs w:val="21"/>
          <w:lang w:val="en-US" w:eastAsia="zh-CN" w:bidi="ar"/>
        </w:rPr>
        <w:br w:type="textWrapping"/>
      </w:r>
      <w:r>
        <w:rPr>
          <w:rFonts w:hint="eastAsia" w:ascii="Arial" w:hAnsi="Arial" w:eastAsia="宋体" w:cs="Arial"/>
          <w:color w:val="000000"/>
          <w:kern w:val="0"/>
          <w:sz w:val="21"/>
          <w:szCs w:val="21"/>
          <w:lang w:val="en-US" w:eastAsia="zh-CN" w:bidi="ar"/>
        </w:rPr>
        <w:t>（1）可以申请人员：即将毕业的国际学生。</w:t>
      </w:r>
    </w:p>
    <w:p>
      <w:pPr>
        <w:numPr>
          <w:ilvl w:val="0"/>
          <w:numId w:val="1"/>
        </w:numPr>
        <w:ind w:left="0" w:leftChars="0" w:firstLine="0" w:firstLineChars="0"/>
        <w:rPr>
          <w:rFonts w:hint="eastAsia"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国籍：必须来自与日本建交的国家</w:t>
      </w:r>
    </w:p>
    <w:p>
      <w:pPr>
        <w:numPr>
          <w:ilvl w:val="0"/>
          <w:numId w:val="1"/>
        </w:numPr>
        <w:ind w:left="0" w:leftChars="0" w:firstLine="0" w:firstLineChars="0"/>
        <w:rPr>
          <w:rFonts w:hint="eastAsia"/>
          <w:lang w:val="en-US" w:eastAsia="zh-CN"/>
        </w:rPr>
      </w:pPr>
      <w:r>
        <w:rPr>
          <w:rFonts w:hint="eastAsia" w:ascii="Arial" w:hAnsi="Arial" w:eastAsia="宋体" w:cs="Arial"/>
          <w:color w:val="000000"/>
          <w:kern w:val="0"/>
          <w:sz w:val="21"/>
          <w:szCs w:val="21"/>
          <w:lang w:val="en-US" w:eastAsia="zh-CN" w:bidi="ar"/>
        </w:rPr>
        <w:t>年龄：截止2018年4月1日35岁以下人员（1983年4月1日以后出生）</w:t>
      </w:r>
    </w:p>
    <w:p>
      <w:pPr>
        <w:numPr>
          <w:ilvl w:val="0"/>
          <w:numId w:val="1"/>
        </w:numPr>
        <w:ind w:left="0" w:leftChars="0" w:firstLine="0" w:firstLineChars="0"/>
        <w:rPr>
          <w:rFonts w:hint="eastAsia"/>
          <w:lang w:val="en-US" w:eastAsia="zh-CN"/>
        </w:rPr>
      </w:pPr>
      <w:r>
        <w:rPr>
          <w:rFonts w:hint="eastAsia" w:ascii="Arial" w:hAnsi="Arial" w:eastAsia="宋体" w:cs="Arial"/>
          <w:color w:val="000000"/>
          <w:kern w:val="0"/>
          <w:sz w:val="21"/>
          <w:szCs w:val="21"/>
          <w:lang w:val="en-US" w:eastAsia="zh-CN" w:bidi="ar"/>
        </w:rPr>
        <w:t>学术背景：申请者的学术水平在赴日时必须达到或者高于同等的日本毕业生</w:t>
      </w:r>
    </w:p>
    <w:p>
      <w:pPr>
        <w:numPr>
          <w:ilvl w:val="0"/>
          <w:numId w:val="1"/>
        </w:numPr>
        <w:ind w:left="0" w:leftChars="0" w:firstLine="0" w:firstLineChars="0"/>
        <w:rPr>
          <w:rFonts w:hint="eastAsia"/>
          <w:lang w:val="en-US" w:eastAsia="zh-CN"/>
        </w:rPr>
      </w:pPr>
      <w:r>
        <w:rPr>
          <w:rFonts w:hint="eastAsia"/>
          <w:lang w:val="en-US" w:eastAsia="zh-CN"/>
        </w:rPr>
        <w:t>学习领域：申请者应该申请与其原来所学领域相同或者有关联的学习领域（应该是目前室兰工业大学所具备的领域）</w:t>
      </w:r>
    </w:p>
    <w:p>
      <w:pPr>
        <w:numPr>
          <w:ilvl w:val="0"/>
          <w:numId w:val="1"/>
        </w:numPr>
        <w:ind w:left="0" w:leftChars="0" w:firstLine="0" w:firstLineChars="0"/>
        <w:rPr>
          <w:rFonts w:hint="eastAsia"/>
          <w:lang w:val="en-US" w:eastAsia="zh-CN"/>
        </w:rPr>
      </w:pPr>
      <w:r>
        <w:rPr>
          <w:rFonts w:hint="eastAsia"/>
          <w:lang w:val="en-US" w:eastAsia="zh-CN"/>
        </w:rPr>
        <w:t>健康状况：申请者应身心健康</w:t>
      </w:r>
    </w:p>
    <w:p>
      <w:pPr>
        <w:numPr>
          <w:ilvl w:val="0"/>
          <w:numId w:val="1"/>
        </w:numPr>
        <w:ind w:left="0" w:leftChars="0" w:firstLine="0" w:firstLineChars="0"/>
        <w:rPr>
          <w:rFonts w:hint="eastAsia"/>
          <w:lang w:val="en-US" w:eastAsia="zh-CN"/>
        </w:rPr>
      </w:pPr>
      <w:r>
        <w:rPr>
          <w:rFonts w:hint="eastAsia"/>
          <w:lang w:val="en-US" w:eastAsia="zh-CN"/>
        </w:rPr>
        <w:t>抵达日本时间：2018年9月24日-2018年10月15日 抵达室兰工业大学</w:t>
      </w:r>
    </w:p>
    <w:p>
      <w:pPr>
        <w:numPr>
          <w:ilvl w:val="0"/>
          <w:numId w:val="1"/>
        </w:numPr>
        <w:ind w:left="0" w:leftChars="0" w:firstLine="0" w:firstLineChars="0"/>
        <w:rPr>
          <w:rFonts w:hint="eastAsia"/>
          <w:lang w:val="en-US" w:eastAsia="zh-CN"/>
        </w:rPr>
      </w:pPr>
      <w:r>
        <w:rPr>
          <w:rFonts w:hint="eastAsia"/>
          <w:lang w:val="en-US" w:eastAsia="zh-CN"/>
        </w:rPr>
        <w:t>例外：以下人员不可申请本次奖学金</w:t>
      </w:r>
    </w:p>
    <w:p>
      <w:pPr>
        <w:numPr>
          <w:ilvl w:val="0"/>
          <w:numId w:val="0"/>
        </w:numPr>
        <w:ind w:leftChars="0"/>
        <w:rPr>
          <w:rFonts w:hint="eastAsia"/>
          <w:lang w:val="en-US" w:eastAsia="zh-CN"/>
        </w:rPr>
      </w:pPr>
      <w:r>
        <w:rPr>
          <w:rFonts w:hint="eastAsia"/>
          <w:lang w:val="en-US" w:eastAsia="zh-CN"/>
        </w:rPr>
        <w:t xml:space="preserve">     1 军队人员，或者受雇于军队的平民</w:t>
      </w:r>
    </w:p>
    <w:p>
      <w:pPr>
        <w:numPr>
          <w:ilvl w:val="0"/>
          <w:numId w:val="0"/>
        </w:numPr>
        <w:ind w:leftChars="0"/>
        <w:rPr>
          <w:rFonts w:hint="eastAsia"/>
          <w:lang w:val="en-US" w:eastAsia="zh-CN"/>
        </w:rPr>
      </w:pPr>
      <w:r>
        <w:rPr>
          <w:rFonts w:hint="eastAsia"/>
          <w:lang w:val="en-US" w:eastAsia="zh-CN"/>
        </w:rPr>
        <w:t xml:space="preserve">     2 在指定时间内无法抵达日本的人员</w:t>
      </w:r>
    </w:p>
    <w:p>
      <w:pPr>
        <w:numPr>
          <w:ilvl w:val="0"/>
          <w:numId w:val="0"/>
        </w:numPr>
        <w:ind w:leftChars="0"/>
        <w:rPr>
          <w:rFonts w:hint="eastAsia"/>
          <w:lang w:val="en-US" w:eastAsia="zh-CN"/>
        </w:rPr>
      </w:pPr>
      <w:r>
        <w:rPr>
          <w:rFonts w:hint="eastAsia"/>
          <w:lang w:val="en-US" w:eastAsia="zh-CN"/>
        </w:rPr>
        <w:t xml:space="preserve">     3 前日本政府奖学金获得者， 除非其在上次获得政府奖学金之后， 已经有至少3年的科研或者教学经验</w:t>
      </w:r>
    </w:p>
    <w:p>
      <w:pPr>
        <w:numPr>
          <w:ilvl w:val="0"/>
          <w:numId w:val="0"/>
        </w:numPr>
        <w:ind w:leftChars="0" w:firstLine="420"/>
        <w:rPr>
          <w:rFonts w:hint="eastAsia"/>
          <w:lang w:val="en-US" w:eastAsia="zh-CN"/>
        </w:rPr>
      </w:pPr>
      <w:r>
        <w:rPr>
          <w:rFonts w:hint="eastAsia"/>
          <w:lang w:val="en-US" w:eastAsia="zh-CN"/>
        </w:rPr>
        <w:t>4 其他机构奖学金接受者（包括自己国家内部奖学金）</w:t>
      </w:r>
    </w:p>
    <w:p>
      <w:pPr>
        <w:numPr>
          <w:ilvl w:val="0"/>
          <w:numId w:val="0"/>
        </w:numPr>
        <w:ind w:leftChars="0" w:firstLine="420"/>
        <w:rPr>
          <w:rFonts w:hint="eastAsia"/>
          <w:lang w:val="en-US" w:eastAsia="zh-CN"/>
        </w:rPr>
      </w:pPr>
      <w:r>
        <w:rPr>
          <w:rFonts w:hint="eastAsia"/>
          <w:lang w:val="en-US" w:eastAsia="zh-CN"/>
        </w:rPr>
        <w:t>5 已经通过其它大学或者大使馆同时申请该奖学金色申请者，已经申请日本政府和JASSO的其它为国际学生提供的奖学金（包括已经获这些奖学金的学生和计划于2018年9月或者以后入学的学生）</w:t>
      </w:r>
    </w:p>
    <w:p>
      <w:pPr>
        <w:numPr>
          <w:ilvl w:val="0"/>
          <w:numId w:val="0"/>
        </w:numPr>
        <w:ind w:leftChars="0" w:firstLine="420"/>
        <w:rPr>
          <w:rFonts w:hint="eastAsia"/>
          <w:lang w:val="en-US" w:eastAsia="zh-CN"/>
        </w:rPr>
      </w:pPr>
      <w:r>
        <w:rPr>
          <w:rFonts w:hint="eastAsia"/>
          <w:lang w:val="en-US" w:eastAsia="zh-CN"/>
        </w:rPr>
        <w:t>6 计划于2018年自费入读日本大学的学生</w:t>
      </w:r>
    </w:p>
    <w:p>
      <w:pPr>
        <w:numPr>
          <w:ilvl w:val="0"/>
          <w:numId w:val="0"/>
        </w:numPr>
        <w:rPr>
          <w:rFonts w:hint="eastAsia"/>
          <w:b/>
          <w:bCs/>
          <w:lang w:val="en-US" w:eastAsia="zh-CN"/>
        </w:rPr>
      </w:pPr>
      <w:r>
        <w:rPr>
          <w:rFonts w:hint="eastAsia"/>
          <w:b/>
          <w:bCs/>
          <w:lang w:val="en-US" w:eastAsia="zh-CN"/>
        </w:rPr>
        <w:t>3 奖学金和其他福利</w:t>
      </w:r>
    </w:p>
    <w:p>
      <w:pPr>
        <w:numPr>
          <w:ilvl w:val="0"/>
          <w:numId w:val="3"/>
        </w:numPr>
        <w:ind w:left="105" w:leftChars="0" w:firstLine="0" w:firstLineChars="0"/>
        <w:rPr>
          <w:rFonts w:hint="eastAsia"/>
          <w:b w:val="0"/>
          <w:bCs w:val="0"/>
          <w:lang w:val="en-US" w:eastAsia="zh-CN"/>
        </w:rPr>
      </w:pPr>
      <w:r>
        <w:rPr>
          <w:rFonts w:hint="eastAsia"/>
          <w:b w:val="0"/>
          <w:bCs w:val="0"/>
          <w:lang w:val="en-US" w:eastAsia="zh-CN"/>
        </w:rPr>
        <w:t>以下奖学金将会发放给获得者</w:t>
      </w:r>
    </w:p>
    <w:p>
      <w:pPr>
        <w:numPr>
          <w:ilvl w:val="0"/>
          <w:numId w:val="0"/>
        </w:numPr>
        <w:ind w:left="105" w:leftChars="0"/>
        <w:rPr>
          <w:rFonts w:hint="eastAsia"/>
          <w:b w:val="0"/>
          <w:bCs w:val="0"/>
          <w:lang w:val="en-US" w:eastAsia="zh-CN"/>
        </w:rPr>
      </w:pPr>
      <w:r>
        <w:rPr>
          <w:rFonts w:hint="eastAsia"/>
          <w:b w:val="0"/>
          <w:bCs w:val="0"/>
          <w:lang w:val="en-US" w:eastAsia="zh-CN"/>
        </w:rPr>
        <w:t xml:space="preserve">     科研学生：143.000/月</w:t>
      </w:r>
    </w:p>
    <w:p>
      <w:pPr>
        <w:numPr>
          <w:ilvl w:val="0"/>
          <w:numId w:val="0"/>
        </w:numPr>
        <w:ind w:left="105" w:leftChars="0"/>
        <w:rPr>
          <w:rFonts w:hint="eastAsia"/>
          <w:b w:val="0"/>
          <w:bCs w:val="0"/>
          <w:lang w:val="en-US" w:eastAsia="zh-CN"/>
        </w:rPr>
      </w:pPr>
      <w:r>
        <w:rPr>
          <w:rFonts w:hint="eastAsia"/>
          <w:b w:val="0"/>
          <w:bCs w:val="0"/>
          <w:lang w:val="en-US" w:eastAsia="zh-CN"/>
        </w:rPr>
        <w:t xml:space="preserve">     硕士课程学生：144.000/月</w:t>
      </w:r>
    </w:p>
    <w:p>
      <w:pPr>
        <w:numPr>
          <w:ilvl w:val="0"/>
          <w:numId w:val="0"/>
        </w:numPr>
        <w:ind w:left="105" w:leftChars="0"/>
        <w:rPr>
          <w:rFonts w:hint="eastAsia"/>
          <w:b w:val="0"/>
          <w:bCs w:val="0"/>
          <w:lang w:val="en-US" w:eastAsia="zh-CN"/>
        </w:rPr>
      </w:pPr>
      <w:r>
        <w:rPr>
          <w:rFonts w:hint="eastAsia"/>
          <w:b w:val="0"/>
          <w:bCs w:val="0"/>
          <w:lang w:val="en-US" w:eastAsia="zh-CN"/>
        </w:rPr>
        <w:t xml:space="preserve">     博士课程学生：145.000/月</w:t>
      </w:r>
    </w:p>
    <w:p>
      <w:pPr>
        <w:numPr>
          <w:ilvl w:val="0"/>
          <w:numId w:val="3"/>
        </w:numPr>
        <w:ind w:left="105" w:leftChars="0" w:firstLine="0" w:firstLineChars="0"/>
        <w:rPr>
          <w:rFonts w:hint="eastAsia"/>
          <w:b w:val="0"/>
          <w:bCs w:val="0"/>
          <w:lang w:val="en-US" w:eastAsia="zh-CN"/>
        </w:rPr>
      </w:pPr>
      <w:r>
        <w:rPr>
          <w:rFonts w:hint="eastAsia"/>
          <w:b w:val="0"/>
          <w:bCs w:val="0"/>
          <w:lang w:val="en-US" w:eastAsia="zh-CN"/>
        </w:rPr>
        <w:t>学费和入学费用将减免</w:t>
      </w:r>
    </w:p>
    <w:p>
      <w:pPr>
        <w:numPr>
          <w:ilvl w:val="0"/>
          <w:numId w:val="3"/>
        </w:numPr>
        <w:ind w:left="105" w:leftChars="0" w:firstLine="0" w:firstLineChars="0"/>
        <w:rPr>
          <w:rFonts w:hint="eastAsia"/>
          <w:b w:val="0"/>
          <w:bCs w:val="0"/>
          <w:lang w:val="en-US" w:eastAsia="zh-CN"/>
        </w:rPr>
      </w:pPr>
      <w:r>
        <w:rPr>
          <w:rFonts w:hint="eastAsia"/>
          <w:b w:val="0"/>
          <w:bCs w:val="0"/>
          <w:lang w:val="en-US" w:eastAsia="zh-CN"/>
        </w:rPr>
        <w:t>旅费：</w:t>
      </w:r>
    </w:p>
    <w:p>
      <w:pPr>
        <w:numPr>
          <w:ilvl w:val="0"/>
          <w:numId w:val="0"/>
        </w:numPr>
        <w:ind w:left="105" w:leftChars="0" w:firstLine="420"/>
        <w:rPr>
          <w:rFonts w:hint="eastAsia"/>
          <w:b w:val="0"/>
          <w:bCs w:val="0"/>
          <w:lang w:val="en-US" w:eastAsia="zh-CN"/>
        </w:rPr>
      </w:pPr>
      <w:r>
        <w:rPr>
          <w:rFonts w:hint="eastAsia"/>
          <w:b w:val="0"/>
          <w:bCs w:val="0"/>
          <w:lang w:val="en-US" w:eastAsia="zh-CN"/>
        </w:rPr>
        <w:t>1 赴日：将会为学生提供其就近机场到千岁机场的经济舱机票</w:t>
      </w:r>
    </w:p>
    <w:p>
      <w:pPr>
        <w:numPr>
          <w:ilvl w:val="0"/>
          <w:numId w:val="0"/>
        </w:numPr>
        <w:ind w:left="105" w:leftChars="0" w:firstLine="420"/>
        <w:rPr>
          <w:rFonts w:hint="eastAsia"/>
          <w:b w:val="0"/>
          <w:bCs w:val="0"/>
          <w:lang w:val="en-US" w:eastAsia="zh-CN"/>
        </w:rPr>
      </w:pPr>
      <w:r>
        <w:rPr>
          <w:rFonts w:hint="eastAsia"/>
          <w:b w:val="0"/>
          <w:bCs w:val="0"/>
          <w:lang w:val="en-US" w:eastAsia="zh-CN"/>
        </w:rPr>
        <w:t>2 返回：将会为完成学业的学生提供千岁机场学生就近进场的经济舱机票</w:t>
      </w:r>
    </w:p>
    <w:p>
      <w:pPr>
        <w:numPr>
          <w:ilvl w:val="0"/>
          <w:numId w:val="3"/>
        </w:numPr>
        <w:ind w:left="105" w:leftChars="0" w:firstLine="0" w:firstLineChars="0"/>
        <w:rPr>
          <w:rFonts w:hint="eastAsia"/>
          <w:b w:val="0"/>
          <w:bCs w:val="0"/>
          <w:lang w:val="en-US" w:eastAsia="zh-CN"/>
        </w:rPr>
      </w:pPr>
      <w:r>
        <w:rPr>
          <w:rFonts w:hint="eastAsia"/>
          <w:b w:val="0"/>
          <w:bCs w:val="0"/>
          <w:lang w:val="en-US" w:eastAsia="zh-CN"/>
        </w:rPr>
        <w:t>奖学金期限：</w:t>
      </w:r>
    </w:p>
    <w:p>
      <w:pPr>
        <w:numPr>
          <w:ilvl w:val="0"/>
          <w:numId w:val="0"/>
        </w:numPr>
        <w:ind w:left="105" w:leftChars="0"/>
        <w:rPr>
          <w:rFonts w:hint="eastAsia"/>
          <w:b w:val="0"/>
          <w:bCs w:val="0"/>
          <w:lang w:val="en-US" w:eastAsia="zh-CN"/>
        </w:rPr>
      </w:pPr>
      <w:r>
        <w:rPr>
          <w:rFonts w:hint="eastAsia"/>
          <w:b w:val="0"/>
          <w:bCs w:val="0"/>
          <w:lang w:val="en-US" w:eastAsia="zh-CN"/>
        </w:rPr>
        <w:t xml:space="preserve">     A 学历学生：从2018年10月起,纸质正常学历授课完成</w:t>
      </w:r>
    </w:p>
    <w:p>
      <w:pPr>
        <w:numPr>
          <w:ilvl w:val="0"/>
          <w:numId w:val="0"/>
        </w:numPr>
        <w:ind w:left="105" w:leftChars="0"/>
        <w:rPr>
          <w:rFonts w:hint="eastAsia"/>
          <w:b w:val="0"/>
          <w:bCs w:val="0"/>
          <w:lang w:val="en-US" w:eastAsia="zh-CN"/>
        </w:rPr>
      </w:pPr>
      <w:r>
        <w:rPr>
          <w:rFonts w:hint="eastAsia"/>
          <w:b w:val="0"/>
          <w:bCs w:val="0"/>
          <w:lang w:val="en-US" w:eastAsia="zh-CN"/>
        </w:rPr>
        <w:t>B 非学历学生：1年或者半年， 最长为2018年10月到2020年3月</w:t>
      </w:r>
    </w:p>
    <w:p>
      <w:pPr>
        <w:numPr>
          <w:ilvl w:val="0"/>
          <w:numId w:val="3"/>
        </w:numPr>
        <w:ind w:left="105" w:leftChars="0" w:firstLine="0" w:firstLineChars="0"/>
        <w:rPr>
          <w:rFonts w:hint="eastAsia"/>
          <w:b w:val="0"/>
          <w:bCs w:val="0"/>
          <w:lang w:val="en-US" w:eastAsia="zh-CN"/>
        </w:rPr>
      </w:pPr>
      <w:r>
        <w:rPr>
          <w:rFonts w:hint="eastAsia"/>
          <w:b w:val="0"/>
          <w:bCs w:val="0"/>
          <w:lang w:val="en-US" w:eastAsia="zh-CN"/>
        </w:rPr>
        <w:t>奖学金延长</w:t>
      </w:r>
    </w:p>
    <w:p>
      <w:pPr>
        <w:numPr>
          <w:ilvl w:val="0"/>
          <w:numId w:val="0"/>
        </w:numPr>
        <w:ind w:left="105" w:leftChars="0"/>
        <w:rPr>
          <w:rFonts w:hint="eastAsia"/>
          <w:b w:val="0"/>
          <w:bCs w:val="0"/>
          <w:lang w:val="en-US" w:eastAsia="zh-CN"/>
        </w:rPr>
      </w:pPr>
      <w:r>
        <w:rPr>
          <w:rFonts w:hint="eastAsia"/>
          <w:b w:val="0"/>
          <w:bCs w:val="0"/>
          <w:lang w:val="en-US" w:eastAsia="zh-CN"/>
        </w:rPr>
        <w:t>如果研究生有读博意向或者本科生有读研意向</w:t>
      </w:r>
      <w:bookmarkStart w:id="0" w:name="_GoBack"/>
      <w:bookmarkEnd w:id="0"/>
      <w:r>
        <w:rPr>
          <w:rFonts w:hint="eastAsia"/>
          <w:b w:val="0"/>
          <w:bCs w:val="0"/>
          <w:lang w:val="en-US" w:eastAsia="zh-CN"/>
        </w:rPr>
        <w:t>， 奖学金只能为特别优秀的学生延长。</w:t>
      </w:r>
    </w:p>
    <w:p>
      <w:pPr>
        <w:numPr>
          <w:ilvl w:val="0"/>
          <w:numId w:val="0"/>
        </w:numPr>
        <w:rPr>
          <w:rFonts w:hint="eastAsia"/>
          <w:b/>
          <w:bCs/>
          <w:lang w:val="en-US" w:eastAsia="zh-CN"/>
        </w:rPr>
      </w:pPr>
      <w:r>
        <w:rPr>
          <w:rFonts w:hint="eastAsia"/>
          <w:b/>
          <w:bCs/>
          <w:lang w:val="en-US" w:eastAsia="zh-CN"/>
        </w:rPr>
        <w:t>4 所需文件</w:t>
      </w:r>
    </w:p>
    <w:p>
      <w:pPr>
        <w:numPr>
          <w:ilvl w:val="0"/>
          <w:numId w:val="0"/>
        </w:numPr>
        <w:rPr>
          <w:rFonts w:hint="eastAsia"/>
          <w:b w:val="0"/>
          <w:bCs w:val="0"/>
          <w:lang w:val="en-US" w:eastAsia="zh-CN"/>
        </w:rPr>
      </w:pPr>
      <w:r>
        <w:rPr>
          <w:rFonts w:hint="eastAsia"/>
          <w:b w:val="0"/>
          <w:bCs w:val="0"/>
          <w:lang w:val="en-US" w:eastAsia="zh-CN"/>
        </w:rPr>
        <w:t>1 申请表</w:t>
      </w:r>
    </w:p>
    <w:p>
      <w:pPr>
        <w:numPr>
          <w:ilvl w:val="0"/>
          <w:numId w:val="0"/>
        </w:numPr>
        <w:rPr>
          <w:rFonts w:hint="eastAsia"/>
          <w:b w:val="0"/>
          <w:bCs w:val="0"/>
          <w:lang w:val="en-US" w:eastAsia="zh-CN"/>
        </w:rPr>
      </w:pPr>
      <w:r>
        <w:rPr>
          <w:rFonts w:hint="eastAsia"/>
          <w:b w:val="0"/>
          <w:bCs w:val="0"/>
          <w:lang w:val="en-US" w:eastAsia="zh-CN"/>
        </w:rPr>
        <w:t>2 研究领域以及项目</w:t>
      </w:r>
    </w:p>
    <w:p>
      <w:pPr>
        <w:numPr>
          <w:ilvl w:val="0"/>
          <w:numId w:val="0"/>
        </w:numPr>
        <w:rPr>
          <w:rFonts w:hint="eastAsia"/>
          <w:b w:val="0"/>
          <w:bCs w:val="0"/>
          <w:lang w:val="en-US" w:eastAsia="zh-CN"/>
        </w:rPr>
      </w:pPr>
      <w:r>
        <w:rPr>
          <w:rFonts w:hint="eastAsia"/>
          <w:b w:val="0"/>
          <w:bCs w:val="0"/>
          <w:lang w:val="en-US" w:eastAsia="zh-CN"/>
        </w:rPr>
        <w:t>3 户口本（出生证明）复印件或者国籍身份证明复印件</w:t>
      </w:r>
    </w:p>
    <w:p>
      <w:pPr>
        <w:numPr>
          <w:ilvl w:val="0"/>
          <w:numId w:val="0"/>
        </w:numPr>
        <w:rPr>
          <w:rFonts w:hint="eastAsia"/>
          <w:b w:val="0"/>
          <w:bCs w:val="0"/>
          <w:lang w:val="en-US" w:eastAsia="zh-CN"/>
        </w:rPr>
      </w:pPr>
      <w:r>
        <w:rPr>
          <w:rFonts w:hint="eastAsia"/>
          <w:b w:val="0"/>
          <w:bCs w:val="0"/>
          <w:lang w:val="en-US" w:eastAsia="zh-CN"/>
        </w:rPr>
        <w:t>4 学生之前所就读学校的研究部门（更高职位）的推荐信（推荐信应写给室兰工业大学大学校长）</w:t>
      </w:r>
    </w:p>
    <w:p>
      <w:pPr>
        <w:numPr>
          <w:ilvl w:val="0"/>
          <w:numId w:val="0"/>
        </w:numPr>
        <w:rPr>
          <w:rFonts w:hint="eastAsia"/>
          <w:b w:val="0"/>
          <w:bCs w:val="0"/>
          <w:lang w:val="en-US" w:eastAsia="zh-CN"/>
        </w:rPr>
      </w:pPr>
      <w:r>
        <w:rPr>
          <w:rFonts w:hint="eastAsia"/>
          <w:b w:val="0"/>
          <w:bCs w:val="0"/>
          <w:lang w:val="en-US" w:eastAsia="zh-CN"/>
        </w:rPr>
        <w:t>5 照片：6个以内的护照照片（4.5*3.5cm、 上身、五官全部露出、不戴帽子）。照片背面填写名字以及国籍， 贴在申请表上</w:t>
      </w:r>
    </w:p>
    <w:p>
      <w:pPr>
        <w:numPr>
          <w:ilvl w:val="0"/>
          <w:numId w:val="0"/>
        </w:numPr>
        <w:rPr>
          <w:rFonts w:hint="eastAsia"/>
          <w:b w:val="0"/>
          <w:bCs w:val="0"/>
          <w:lang w:val="en-US" w:eastAsia="zh-CN"/>
        </w:rPr>
      </w:pPr>
      <w:r>
        <w:rPr>
          <w:rFonts w:hint="eastAsia"/>
          <w:b w:val="0"/>
          <w:bCs w:val="0"/>
          <w:lang w:val="en-US" w:eastAsia="zh-CN"/>
        </w:rPr>
        <w:t>6 最高学历证明（硕士或本科）或者预期学历证明</w:t>
      </w:r>
    </w:p>
    <w:p>
      <w:pPr>
        <w:numPr>
          <w:ilvl w:val="0"/>
          <w:numId w:val="0"/>
        </w:numPr>
        <w:rPr>
          <w:rFonts w:hint="eastAsia"/>
          <w:b w:val="0"/>
          <w:bCs w:val="0"/>
          <w:lang w:val="en-US" w:eastAsia="zh-CN"/>
        </w:rPr>
      </w:pPr>
      <w:r>
        <w:rPr>
          <w:rFonts w:hint="eastAsia"/>
          <w:b w:val="0"/>
          <w:bCs w:val="0"/>
          <w:lang w:val="en-US" w:eastAsia="zh-CN"/>
        </w:rPr>
        <w:t>7 最高学历成绩单（硕士或本科）</w:t>
      </w:r>
    </w:p>
    <w:p>
      <w:pPr>
        <w:numPr>
          <w:ilvl w:val="0"/>
          <w:numId w:val="0"/>
        </w:numPr>
        <w:rPr>
          <w:rFonts w:hint="eastAsia"/>
          <w:b w:val="0"/>
          <w:bCs w:val="0"/>
          <w:lang w:val="en-US" w:eastAsia="zh-CN"/>
        </w:rPr>
      </w:pPr>
      <w:r>
        <w:rPr>
          <w:rFonts w:hint="eastAsia"/>
          <w:b w:val="0"/>
          <w:bCs w:val="0"/>
          <w:lang w:val="en-US" w:eastAsia="zh-CN"/>
        </w:rPr>
        <w:t>8 能说明学生学习水平的证明复印件，如果所提交的成绩单无法体现，必须提供可以证明学生排名的证明， 如GPA, A/B/C 分级或者班级排名等</w:t>
      </w:r>
    </w:p>
    <w:p>
      <w:pPr>
        <w:numPr>
          <w:ilvl w:val="0"/>
          <w:numId w:val="0"/>
        </w:numPr>
        <w:rPr>
          <w:rFonts w:hint="eastAsia"/>
          <w:b w:val="0"/>
          <w:bCs w:val="0"/>
          <w:lang w:val="en-US" w:eastAsia="zh-CN"/>
        </w:rPr>
      </w:pPr>
      <w:r>
        <w:rPr>
          <w:rFonts w:hint="eastAsia"/>
          <w:b w:val="0"/>
          <w:bCs w:val="0"/>
          <w:lang w:val="en-US" w:eastAsia="zh-CN"/>
        </w:rPr>
        <w:t>9 毕业论文摘要</w:t>
      </w:r>
    </w:p>
    <w:p>
      <w:pPr>
        <w:numPr>
          <w:ilvl w:val="0"/>
          <w:numId w:val="0"/>
        </w:numPr>
        <w:rPr>
          <w:rFonts w:hint="eastAsia"/>
          <w:b w:val="0"/>
          <w:bCs w:val="0"/>
          <w:lang w:val="en-US" w:eastAsia="zh-CN"/>
        </w:rPr>
      </w:pPr>
      <w:r>
        <w:rPr>
          <w:rFonts w:hint="eastAsia"/>
          <w:b w:val="0"/>
          <w:bCs w:val="0"/>
          <w:lang w:val="en-US" w:eastAsia="zh-CN"/>
        </w:rPr>
        <w:t>10 语言水平证明-相关考试成绩复印件，如：托福、托业、EJU等或者日语语言水平测试</w:t>
      </w:r>
    </w:p>
    <w:p>
      <w:pPr>
        <w:numPr>
          <w:ilvl w:val="0"/>
          <w:numId w:val="0"/>
        </w:numPr>
        <w:rPr>
          <w:rFonts w:hint="eastAsia"/>
          <w:b/>
          <w:bCs/>
          <w:lang w:val="en-US" w:eastAsia="zh-CN"/>
        </w:rPr>
      </w:pPr>
      <w:r>
        <w:rPr>
          <w:rFonts w:hint="eastAsia"/>
          <w:b/>
          <w:bCs/>
          <w:lang w:val="en-US" w:eastAsia="zh-CN"/>
        </w:rPr>
        <w:t>5 文件提交以及截止日期</w:t>
      </w:r>
    </w:p>
    <w:p>
      <w:pPr>
        <w:numPr>
          <w:ilvl w:val="0"/>
          <w:numId w:val="0"/>
        </w:numPr>
        <w:rPr>
          <w:rFonts w:hint="eastAsia"/>
          <w:b w:val="0"/>
          <w:bCs w:val="0"/>
          <w:lang w:val="en-US" w:eastAsia="zh-CN"/>
        </w:rPr>
      </w:pPr>
      <w:r>
        <w:rPr>
          <w:rFonts w:hint="eastAsia"/>
          <w:b w:val="0"/>
          <w:bCs w:val="0"/>
          <w:lang w:val="en-US" w:eastAsia="zh-CN"/>
        </w:rPr>
        <w:t>如何提交</w:t>
      </w:r>
    </w:p>
    <w:p>
      <w:pPr>
        <w:numPr>
          <w:ilvl w:val="0"/>
          <w:numId w:val="0"/>
        </w:numPr>
        <w:rPr>
          <w:rFonts w:hint="eastAsia"/>
          <w:b w:val="0"/>
          <w:bCs w:val="0"/>
          <w:lang w:val="en-US" w:eastAsia="zh-CN"/>
        </w:rPr>
      </w:pPr>
      <w:r>
        <w:rPr>
          <w:rFonts w:hint="eastAsia"/>
          <w:b w:val="0"/>
          <w:bCs w:val="0"/>
          <w:lang w:val="en-US" w:eastAsia="zh-CN"/>
        </w:rPr>
        <w:t>1 需要要将每个申请者的全部所需（第四项已经描述）文件通过可追踪国际快递如EMS邮件到以下地址.</w:t>
      </w:r>
    </w:p>
    <w:p>
      <w:pPr>
        <w:numPr>
          <w:ilvl w:val="0"/>
          <w:numId w:val="0"/>
        </w:numPr>
        <w:rPr>
          <w:rStyle w:val="3"/>
          <w:rFonts w:hint="eastAsia" w:ascii="Arial" w:hAnsi="Arial" w:eastAsia="宋体" w:cs="Arial"/>
          <w:color w:val="auto"/>
          <w:kern w:val="0"/>
          <w:sz w:val="21"/>
          <w:szCs w:val="21"/>
          <w:u w:val="none"/>
          <w:lang w:val="en-US" w:eastAsia="zh-CN" w:bidi="ar"/>
        </w:rPr>
      </w:pPr>
      <w:r>
        <w:rPr>
          <w:rFonts w:hint="eastAsia"/>
          <w:b w:val="0"/>
          <w:bCs w:val="0"/>
          <w:lang w:val="en-US" w:eastAsia="zh-CN"/>
        </w:rPr>
        <w:t xml:space="preserve">2 </w:t>
      </w:r>
      <w:r>
        <w:rPr>
          <w:rStyle w:val="3"/>
          <w:rFonts w:hint="eastAsia" w:ascii="Arial" w:hAnsi="Arial" w:eastAsia="宋体" w:cs="Arial"/>
          <w:color w:val="auto"/>
          <w:kern w:val="0"/>
          <w:sz w:val="21"/>
          <w:szCs w:val="21"/>
          <w:u w:val="none"/>
          <w:lang w:val="en-US" w:eastAsia="zh-CN" w:bidi="ar"/>
        </w:rPr>
        <w:t>请在邮寄之前将所有文件PDF版发送到国际关系中心,邮件名称为“MEXT scholarship recommendation -%% university”</w:t>
      </w:r>
    </w:p>
    <w:p>
      <w:pPr>
        <w:keepNext w:val="0"/>
        <w:keepLines w:val="0"/>
        <w:widowControl/>
        <w:suppressLineNumbers w:val="0"/>
        <w:spacing w:line="26" w:lineRule="atLeast"/>
        <w:jc w:val="left"/>
        <w:rPr>
          <w:rFonts w:hint="default" w:ascii="Arial" w:hAnsi="Arial" w:eastAsia="宋体" w:cs="Arial"/>
          <w:color w:val="000000"/>
          <w:kern w:val="0"/>
          <w:sz w:val="21"/>
          <w:szCs w:val="21"/>
          <w:lang w:val="en-US" w:eastAsia="zh-CN" w:bidi="ar"/>
        </w:rPr>
      </w:pPr>
      <w:r>
        <w:rPr>
          <w:rFonts w:hint="eastAsia" w:ascii="Arial" w:hAnsi="Arial" w:eastAsia="宋体" w:cs="Arial"/>
          <w:color w:val="000000"/>
          <w:kern w:val="0"/>
          <w:sz w:val="21"/>
          <w:szCs w:val="21"/>
          <w:lang w:val="en-US" w:eastAsia="zh-CN" w:bidi="ar"/>
        </w:rPr>
        <w:t>邮寄地址：</w:t>
      </w:r>
      <w:r>
        <w:rPr>
          <w:rFonts w:hint="default" w:ascii="Arial" w:hAnsi="Arial" w:eastAsia="宋体" w:cs="Arial"/>
          <w:color w:val="000000"/>
          <w:kern w:val="0"/>
          <w:sz w:val="21"/>
          <w:szCs w:val="21"/>
          <w:lang w:val="en-US" w:eastAsia="zh-CN" w:bidi="ar"/>
        </w:rPr>
        <w:t xml:space="preserve">The Center for International Relations, Muroran Institute of Technology, </w:t>
      </w:r>
      <w:r>
        <w:rPr>
          <w:rFonts w:hint="default" w:ascii="Arial" w:hAnsi="Arial" w:eastAsia="宋体" w:cs="Arial"/>
          <w:color w:val="000000"/>
          <w:kern w:val="0"/>
          <w:sz w:val="21"/>
          <w:szCs w:val="21"/>
          <w:lang w:val="en-US" w:eastAsia="zh-CN" w:bidi="ar"/>
        </w:rPr>
        <w:br w:type="textWrapping"/>
      </w:r>
      <w:r>
        <w:rPr>
          <w:rFonts w:hint="default" w:ascii="Arial" w:hAnsi="Arial" w:eastAsia="宋体" w:cs="Arial"/>
          <w:color w:val="000000"/>
          <w:kern w:val="0"/>
          <w:sz w:val="21"/>
          <w:szCs w:val="21"/>
          <w:lang w:val="en-US" w:eastAsia="zh-CN" w:bidi="ar"/>
        </w:rPr>
        <w:t xml:space="preserve">             27-1 Mizumoto-cho, Muroran, 050-8585, Japan TEL: (+81) 143-46-5886/Fax: </w:t>
      </w:r>
      <w:r>
        <w:rPr>
          <w:rFonts w:hint="eastAsia" w:ascii="Arial" w:hAnsi="Arial" w:eastAsia="宋体" w:cs="Arial"/>
          <w:color w:val="000000"/>
          <w:kern w:val="0"/>
          <w:sz w:val="21"/>
          <w:szCs w:val="21"/>
          <w:lang w:val="en-US" w:eastAsia="zh-CN" w:bidi="ar"/>
        </w:rPr>
        <w:t xml:space="preserve">  </w:t>
      </w:r>
      <w:r>
        <w:rPr>
          <w:rFonts w:hint="default" w:ascii="Arial" w:hAnsi="Arial" w:eastAsia="宋体" w:cs="Arial"/>
          <w:color w:val="000000"/>
          <w:kern w:val="0"/>
          <w:sz w:val="21"/>
          <w:szCs w:val="21"/>
          <w:lang w:val="en-US" w:eastAsia="zh-CN" w:bidi="ar"/>
        </w:rPr>
        <w:t>(+81) 143-46-5889</w:t>
      </w:r>
    </w:p>
    <w:p>
      <w:pPr>
        <w:keepNext w:val="0"/>
        <w:keepLines w:val="0"/>
        <w:widowControl/>
        <w:suppressLineNumbers w:val="0"/>
        <w:spacing w:line="26" w:lineRule="atLeast"/>
        <w:jc w:val="left"/>
        <w:rPr>
          <w:rFonts w:hint="eastAsia" w:ascii="Arial" w:hAnsi="Arial" w:eastAsia="宋体" w:cs="Arial"/>
          <w:color w:val="auto"/>
          <w:kern w:val="0"/>
          <w:sz w:val="21"/>
          <w:szCs w:val="21"/>
          <w:u w:val="none"/>
          <w:lang w:val="en-US" w:eastAsia="zh-CN" w:bidi="ar"/>
        </w:rPr>
      </w:pPr>
      <w:r>
        <w:rPr>
          <w:rFonts w:hint="eastAsia" w:ascii="Arial" w:hAnsi="Arial" w:eastAsia="宋体" w:cs="Arial"/>
          <w:color w:val="auto"/>
          <w:kern w:val="0"/>
          <w:sz w:val="21"/>
          <w:szCs w:val="21"/>
          <w:u w:val="none"/>
          <w:lang w:val="en-US" w:eastAsia="zh-CN" w:bidi="ar"/>
        </w:rPr>
        <w:fldChar w:fldCharType="begin"/>
      </w:r>
      <w:r>
        <w:rPr>
          <w:rFonts w:hint="eastAsia" w:ascii="Arial" w:hAnsi="Arial" w:eastAsia="宋体" w:cs="Arial"/>
          <w:color w:val="auto"/>
          <w:kern w:val="0"/>
          <w:sz w:val="21"/>
          <w:szCs w:val="21"/>
          <w:u w:val="none"/>
          <w:lang w:val="en-US" w:eastAsia="zh-CN" w:bidi="ar"/>
        </w:rPr>
        <w:instrText xml:space="preserve"> HYPERLINK "mailto:请在邮寄之前将所有文件PDF版发送到国际关系中心（邮箱地址kokusai@mmm.muroran-it.ac.jp），" </w:instrText>
      </w:r>
      <w:r>
        <w:rPr>
          <w:rFonts w:hint="eastAsia" w:ascii="Arial" w:hAnsi="Arial" w:eastAsia="宋体" w:cs="Arial"/>
          <w:color w:val="auto"/>
          <w:kern w:val="0"/>
          <w:sz w:val="21"/>
          <w:szCs w:val="21"/>
          <w:u w:val="none"/>
          <w:lang w:val="en-US" w:eastAsia="zh-CN" w:bidi="ar"/>
        </w:rPr>
        <w:fldChar w:fldCharType="separate"/>
      </w:r>
      <w:r>
        <w:rPr>
          <w:rStyle w:val="3"/>
          <w:rFonts w:hint="eastAsia" w:ascii="Arial" w:hAnsi="Arial" w:eastAsia="宋体" w:cs="Arial"/>
          <w:color w:val="auto"/>
          <w:kern w:val="0"/>
          <w:sz w:val="21"/>
          <w:szCs w:val="21"/>
          <w:u w:val="none"/>
          <w:lang w:val="en-US" w:eastAsia="zh-CN" w:bidi="ar"/>
        </w:rPr>
        <w:t>邮箱地址</w:t>
      </w:r>
      <w:r>
        <w:rPr>
          <w:rStyle w:val="3"/>
          <w:rFonts w:hint="default" w:ascii="Arial" w:hAnsi="Arial" w:eastAsia="宋体" w:cs="Arial"/>
          <w:color w:val="auto"/>
          <w:kern w:val="0"/>
          <w:sz w:val="21"/>
          <w:szCs w:val="21"/>
          <w:u w:val="none"/>
          <w:lang w:val="en-US" w:eastAsia="zh-CN" w:bidi="ar"/>
        </w:rPr>
        <w:t>kokusai@mmm.muroran-it.ac.jp</w:t>
      </w:r>
      <w:r>
        <w:rPr>
          <w:rStyle w:val="3"/>
          <w:rFonts w:hint="eastAsia" w:ascii="Arial" w:hAnsi="Arial" w:eastAsia="宋体" w:cs="Arial"/>
          <w:color w:val="auto"/>
          <w:kern w:val="0"/>
          <w:sz w:val="21"/>
          <w:szCs w:val="21"/>
          <w:u w:val="none"/>
          <w:lang w:val="en-US" w:eastAsia="zh-CN" w:bidi="ar"/>
        </w:rPr>
        <w:t>，</w:t>
      </w:r>
      <w:r>
        <w:rPr>
          <w:rFonts w:hint="eastAsia" w:ascii="Arial" w:hAnsi="Arial" w:eastAsia="宋体" w:cs="Arial"/>
          <w:color w:val="auto"/>
          <w:kern w:val="0"/>
          <w:sz w:val="21"/>
          <w:szCs w:val="21"/>
          <w:u w:val="none"/>
          <w:lang w:val="en-US" w:eastAsia="zh-CN" w:bidi="ar"/>
        </w:rPr>
        <w:fldChar w:fldCharType="end"/>
      </w:r>
    </w:p>
    <w:p>
      <w:pPr>
        <w:keepNext w:val="0"/>
        <w:keepLines w:val="0"/>
        <w:widowControl/>
        <w:suppressLineNumbers w:val="0"/>
        <w:spacing w:line="26" w:lineRule="atLeast"/>
        <w:jc w:val="left"/>
        <w:rPr>
          <w:rFonts w:hint="eastAsia" w:ascii="Arial" w:hAnsi="Arial" w:eastAsia="宋体" w:cs="Arial"/>
          <w:color w:val="auto"/>
          <w:kern w:val="0"/>
          <w:sz w:val="21"/>
          <w:szCs w:val="21"/>
          <w:u w:val="none"/>
          <w:lang w:val="en-US" w:eastAsia="zh-CN" w:bidi="ar"/>
        </w:rPr>
      </w:pPr>
      <w:r>
        <w:rPr>
          <w:rFonts w:hint="eastAsia" w:ascii="Arial" w:hAnsi="Arial" w:eastAsia="宋体" w:cs="Arial"/>
          <w:color w:val="auto"/>
          <w:kern w:val="0"/>
          <w:sz w:val="21"/>
          <w:szCs w:val="21"/>
          <w:u w:val="none"/>
          <w:lang w:val="en-US" w:eastAsia="zh-CN" w:bidi="ar"/>
        </w:rPr>
        <w:t>如有问题，请邮件联系我们 （</w:t>
      </w:r>
      <w:r>
        <w:rPr>
          <w:rFonts w:hint="default" w:ascii="Arial" w:hAnsi="Arial" w:eastAsia="宋体" w:cs="Arial"/>
          <w:color w:val="000000"/>
          <w:kern w:val="0"/>
          <w:sz w:val="21"/>
          <w:szCs w:val="21"/>
          <w:lang w:val="en-US" w:eastAsia="zh-CN" w:bidi="ar"/>
        </w:rPr>
        <w:t xml:space="preserve">Ms. Mai IKEDA </w:t>
      </w:r>
      <w:r>
        <w:rPr>
          <w:rFonts w:hint="eastAsia" w:ascii="Arial" w:hAnsi="Arial" w:eastAsia="宋体" w:cs="Arial"/>
          <w:color w:val="000000"/>
          <w:kern w:val="0"/>
          <w:sz w:val="21"/>
          <w:szCs w:val="21"/>
          <w:lang w:val="en-US" w:eastAsia="zh-CN" w:bidi="ar"/>
        </w:rPr>
        <w:t>负责此项事宜</w:t>
      </w:r>
      <w:r>
        <w:rPr>
          <w:rFonts w:hint="eastAsia" w:ascii="Arial" w:hAnsi="Arial" w:eastAsia="宋体" w:cs="Arial"/>
          <w:color w:val="auto"/>
          <w:kern w:val="0"/>
          <w:sz w:val="21"/>
          <w:szCs w:val="21"/>
          <w:u w:val="none"/>
          <w:lang w:val="en-US" w:eastAsia="zh-CN" w:bidi="ar"/>
        </w:rPr>
        <w:t>）</w:t>
      </w:r>
    </w:p>
    <w:p>
      <w:pPr>
        <w:keepNext w:val="0"/>
        <w:keepLines w:val="0"/>
        <w:widowControl/>
        <w:suppressLineNumbers w:val="0"/>
        <w:spacing w:line="26" w:lineRule="atLeast"/>
        <w:jc w:val="left"/>
        <w:rPr>
          <w:rFonts w:hint="eastAsia" w:ascii="Arial" w:hAnsi="Arial" w:eastAsia="宋体" w:cs="Arial"/>
          <w:color w:val="auto"/>
          <w:kern w:val="0"/>
          <w:sz w:val="21"/>
          <w:szCs w:val="21"/>
          <w:u w:val="none"/>
          <w:lang w:val="en-US" w:eastAsia="zh-CN" w:bidi="ar"/>
        </w:rPr>
      </w:pPr>
    </w:p>
    <w:p>
      <w:pPr>
        <w:keepNext w:val="0"/>
        <w:keepLines w:val="0"/>
        <w:widowControl/>
        <w:suppressLineNumbers w:val="0"/>
        <w:spacing w:line="26" w:lineRule="atLeast"/>
        <w:jc w:val="left"/>
        <w:rPr>
          <w:rFonts w:hint="eastAsia" w:ascii="Arial" w:hAnsi="Arial" w:eastAsia="宋体" w:cs="Arial"/>
          <w:b/>
          <w:bCs/>
          <w:color w:val="auto"/>
          <w:kern w:val="0"/>
          <w:sz w:val="30"/>
          <w:szCs w:val="30"/>
          <w:u w:val="single"/>
          <w:lang w:val="en-US" w:eastAsia="zh-CN" w:bidi="ar"/>
        </w:rPr>
      </w:pPr>
      <w:r>
        <w:rPr>
          <w:rFonts w:hint="eastAsia" w:ascii="Arial" w:hAnsi="Arial" w:eastAsia="宋体" w:cs="Arial"/>
          <w:b/>
          <w:bCs/>
          <w:color w:val="auto"/>
          <w:kern w:val="0"/>
          <w:sz w:val="30"/>
          <w:szCs w:val="30"/>
          <w:u w:val="single"/>
          <w:lang w:val="en-US" w:eastAsia="zh-CN" w:bidi="ar"/>
        </w:rPr>
        <w:t xml:space="preserve">截止日期：所有文件必须在1月5日之前到达 </w:t>
      </w:r>
    </w:p>
    <w:p>
      <w:pPr>
        <w:keepNext w:val="0"/>
        <w:keepLines w:val="0"/>
        <w:widowControl/>
        <w:suppressLineNumbers w:val="0"/>
        <w:spacing w:line="26" w:lineRule="atLeast"/>
        <w:jc w:val="left"/>
        <w:rPr>
          <w:rFonts w:hint="eastAsia" w:ascii="Arial" w:hAnsi="Arial" w:eastAsia="宋体" w:cs="Arial"/>
          <w:b/>
          <w:bCs/>
          <w:color w:val="auto"/>
          <w:kern w:val="0"/>
          <w:sz w:val="30"/>
          <w:szCs w:val="30"/>
          <w:u w:val="single"/>
          <w:lang w:val="en-US" w:eastAsia="zh-CN" w:bidi="ar"/>
        </w:rPr>
      </w:pPr>
    </w:p>
    <w:p>
      <w:pPr>
        <w:numPr>
          <w:ilvl w:val="0"/>
          <w:numId w:val="0"/>
        </w:numPr>
        <w:rPr>
          <w:rFonts w:hint="eastAsia"/>
          <w:b/>
          <w:bCs/>
          <w:lang w:val="en-US" w:eastAsia="zh-CN"/>
        </w:rPr>
      </w:pPr>
      <w:r>
        <w:rPr>
          <w:rFonts w:hint="eastAsia"/>
          <w:b/>
          <w:bCs/>
          <w:lang w:val="en-US" w:eastAsia="zh-CN"/>
        </w:rPr>
        <w:t>6 申请指导</w:t>
      </w:r>
    </w:p>
    <w:p>
      <w:pPr>
        <w:numPr>
          <w:ilvl w:val="0"/>
          <w:numId w:val="0"/>
        </w:numPr>
        <w:rPr>
          <w:rFonts w:hint="eastAsia"/>
          <w:b w:val="0"/>
          <w:bCs w:val="0"/>
          <w:lang w:val="en-US" w:eastAsia="zh-CN"/>
        </w:rPr>
      </w:pPr>
      <w:r>
        <w:rPr>
          <w:rFonts w:hint="eastAsia"/>
          <w:b w:val="0"/>
          <w:bCs w:val="0"/>
          <w:lang w:val="en-US" w:eastAsia="zh-CN"/>
        </w:rPr>
        <w:t>A 所有文件要以日语或者英语填写，A4纸形式，日其他语种所写文件必须附上日语翻译版</w:t>
      </w:r>
    </w:p>
    <w:p>
      <w:pPr>
        <w:numPr>
          <w:ilvl w:val="0"/>
          <w:numId w:val="0"/>
        </w:numPr>
        <w:rPr>
          <w:rFonts w:hint="eastAsia"/>
          <w:b w:val="0"/>
          <w:bCs w:val="0"/>
          <w:lang w:val="en-US" w:eastAsia="zh-CN"/>
        </w:rPr>
      </w:pPr>
      <w:r>
        <w:rPr>
          <w:rFonts w:hint="eastAsia"/>
          <w:b w:val="0"/>
          <w:bCs w:val="0"/>
          <w:lang w:val="en-US" w:eastAsia="zh-CN"/>
        </w:rPr>
        <w:t>B 所交文件不会返回</w:t>
      </w:r>
    </w:p>
    <w:p>
      <w:pPr>
        <w:numPr>
          <w:ilvl w:val="0"/>
          <w:numId w:val="0"/>
        </w:numPr>
        <w:rPr>
          <w:rFonts w:hint="eastAsia"/>
          <w:b w:val="0"/>
          <w:bCs w:val="0"/>
          <w:lang w:val="en-US" w:eastAsia="zh-CN"/>
        </w:rPr>
      </w:pPr>
      <w:r>
        <w:rPr>
          <w:rFonts w:hint="eastAsia"/>
          <w:b w:val="0"/>
          <w:bCs w:val="0"/>
          <w:lang w:val="en-US" w:eastAsia="zh-CN"/>
        </w:rPr>
        <w:t>C 论文摘要要简明到位</w:t>
      </w:r>
    </w:p>
    <w:p>
      <w:pPr>
        <w:numPr>
          <w:ilvl w:val="0"/>
          <w:numId w:val="0"/>
        </w:numPr>
        <w:rPr>
          <w:rFonts w:hint="eastAsia"/>
          <w:b w:val="0"/>
          <w:bCs w:val="0"/>
          <w:lang w:val="en-US" w:eastAsia="zh-CN"/>
        </w:rPr>
      </w:pPr>
      <w:r>
        <w:rPr>
          <w:rFonts w:hint="eastAsia"/>
          <w:b w:val="0"/>
          <w:bCs w:val="0"/>
          <w:lang w:val="en-US" w:eastAsia="zh-CN"/>
        </w:rPr>
        <w:t>D 不完整或者过期文件不受理</w:t>
      </w:r>
    </w:p>
    <w:p>
      <w:pPr>
        <w:numPr>
          <w:ilvl w:val="0"/>
          <w:numId w:val="0"/>
        </w:numPr>
        <w:rPr>
          <w:rFonts w:hint="eastAsia"/>
          <w:b w:val="0"/>
          <w:bCs w:val="0"/>
          <w:lang w:val="en-US" w:eastAsia="zh-CN"/>
        </w:rPr>
      </w:pPr>
      <w:r>
        <w:rPr>
          <w:rFonts w:hint="eastAsia"/>
          <w:b/>
          <w:bCs/>
          <w:lang w:val="en-US" w:eastAsia="zh-CN"/>
        </w:rPr>
        <w:t>备注：如何</w:t>
      </w:r>
      <w:r>
        <w:rPr>
          <w:rFonts w:hint="eastAsia"/>
          <w:b w:val="0"/>
          <w:bCs w:val="0"/>
          <w:lang w:val="en-US" w:eastAsia="zh-CN"/>
        </w:rPr>
        <w:t>获得室兰工业大学大学导师的接收许可</w:t>
      </w:r>
    </w:p>
    <w:p>
      <w:pPr>
        <w:numPr>
          <w:ilvl w:val="0"/>
          <w:numId w:val="0"/>
        </w:numPr>
        <w:rPr>
          <w:rFonts w:hint="eastAsia"/>
          <w:b w:val="0"/>
          <w:bCs w:val="0"/>
          <w:lang w:val="en-US" w:eastAsia="zh-CN"/>
        </w:rPr>
      </w:pPr>
      <w:r>
        <w:rPr>
          <w:rFonts w:hint="eastAsia"/>
          <w:b w:val="0"/>
          <w:bCs w:val="0"/>
          <w:lang w:val="en-US" w:eastAsia="zh-CN"/>
        </w:rPr>
        <w:t>A 通过以下网址访问“DATA BASE”-网址见PDF 英文版原件，获得意向导师的联系方式</w:t>
      </w:r>
    </w:p>
    <w:p>
      <w:pPr>
        <w:numPr>
          <w:ilvl w:val="0"/>
          <w:numId w:val="0"/>
        </w:numPr>
        <w:rPr>
          <w:rFonts w:hint="eastAsia"/>
          <w:b w:val="0"/>
          <w:bCs w:val="0"/>
          <w:lang w:val="en-US" w:eastAsia="zh-CN"/>
        </w:rPr>
      </w:pPr>
      <w:r>
        <w:rPr>
          <w:rFonts w:hint="eastAsia"/>
          <w:b w:val="0"/>
          <w:bCs w:val="0"/>
          <w:lang w:val="en-US" w:eastAsia="zh-CN"/>
        </w:rPr>
        <w:t>B 通过邮件方式联系，邮件标题见PDF 英文版原件，请给意向导师提供如下材料:</w:t>
      </w:r>
    </w:p>
    <w:p>
      <w:pPr>
        <w:numPr>
          <w:ilvl w:val="0"/>
          <w:numId w:val="0"/>
        </w:numPr>
        <w:rPr>
          <w:rFonts w:hint="eastAsia"/>
          <w:b w:val="0"/>
          <w:bCs w:val="0"/>
          <w:lang w:val="en-US" w:eastAsia="zh-CN"/>
        </w:rPr>
      </w:pPr>
    </w:p>
    <w:p>
      <w:pPr>
        <w:numPr>
          <w:ilvl w:val="0"/>
          <w:numId w:val="0"/>
        </w:numPr>
        <w:rPr>
          <w:rFonts w:hint="eastAsia"/>
          <w:b w:val="0"/>
          <w:bCs w:val="0"/>
          <w:lang w:val="en-US" w:eastAsia="zh-CN"/>
        </w:rPr>
      </w:pPr>
      <w:r>
        <w:rPr>
          <w:rFonts w:hint="eastAsia"/>
          <w:b w:val="0"/>
          <w:bCs w:val="0"/>
          <w:lang w:val="en-US" w:eastAsia="zh-CN"/>
        </w:rPr>
        <w:t>1 简历</w:t>
      </w:r>
    </w:p>
    <w:p>
      <w:pPr>
        <w:numPr>
          <w:ilvl w:val="0"/>
          <w:numId w:val="0"/>
        </w:numPr>
        <w:rPr>
          <w:rFonts w:hint="eastAsia"/>
          <w:b w:val="0"/>
          <w:bCs w:val="0"/>
          <w:lang w:val="en-US" w:eastAsia="zh-CN"/>
        </w:rPr>
      </w:pPr>
      <w:r>
        <w:rPr>
          <w:rFonts w:hint="eastAsia"/>
          <w:b w:val="0"/>
          <w:bCs w:val="0"/>
          <w:lang w:val="en-US" w:eastAsia="zh-CN"/>
        </w:rPr>
        <w:t>2 在兰室工业大学的研究领域和计划</w:t>
      </w:r>
    </w:p>
    <w:p>
      <w:pPr>
        <w:numPr>
          <w:ilvl w:val="0"/>
          <w:numId w:val="0"/>
        </w:numPr>
        <w:rPr>
          <w:rFonts w:hint="eastAsia"/>
          <w:b w:val="0"/>
          <w:bCs w:val="0"/>
          <w:lang w:val="en-US" w:eastAsia="zh-CN"/>
        </w:rPr>
      </w:pPr>
      <w:r>
        <w:rPr>
          <w:rFonts w:hint="eastAsia"/>
          <w:b w:val="0"/>
          <w:bCs w:val="0"/>
          <w:lang w:val="en-US" w:eastAsia="zh-CN"/>
        </w:rPr>
        <w:t>3 硕士论文总结</w:t>
      </w:r>
    </w:p>
    <w:p>
      <w:pPr>
        <w:numPr>
          <w:ilvl w:val="0"/>
          <w:numId w:val="0"/>
        </w:numPr>
        <w:rPr>
          <w:rFonts w:hint="eastAsia"/>
          <w:b w:val="0"/>
          <w:bCs w:val="0"/>
          <w:lang w:val="en-US" w:eastAsia="zh-CN"/>
        </w:rPr>
      </w:pPr>
      <w:r>
        <w:rPr>
          <w:rFonts w:hint="eastAsia"/>
          <w:b w:val="0"/>
          <w:bCs w:val="0"/>
          <w:lang w:val="en-US" w:eastAsia="zh-CN"/>
        </w:rPr>
        <w:t>4 个人出版物的清单</w:t>
      </w:r>
    </w:p>
    <w:p>
      <w:pPr>
        <w:numPr>
          <w:ilvl w:val="0"/>
          <w:numId w:val="0"/>
        </w:numPr>
        <w:rPr>
          <w:rFonts w:hint="eastAsia"/>
          <w:b w:val="0"/>
          <w:bCs w:val="0"/>
          <w:lang w:val="en-US" w:eastAsia="zh-CN"/>
        </w:rPr>
      </w:pPr>
    </w:p>
    <w:p>
      <w:pPr>
        <w:numPr>
          <w:ilvl w:val="0"/>
          <w:numId w:val="0"/>
        </w:numPr>
        <w:rPr>
          <w:rFonts w:hint="eastAsia"/>
          <w:b w:val="0"/>
          <w:bCs w:val="0"/>
          <w:lang w:val="en-US" w:eastAsia="zh-CN"/>
        </w:rPr>
      </w:pPr>
    </w:p>
    <w:p>
      <w:pPr>
        <w:numPr>
          <w:ilvl w:val="0"/>
          <w:numId w:val="0"/>
        </w:numPr>
        <w:rPr>
          <w:rStyle w:val="3"/>
          <w:rFonts w:hint="eastAsia" w:ascii="Arial" w:hAnsi="Arial" w:eastAsia="宋体" w:cs="Arial"/>
          <w:color w:val="auto"/>
          <w:kern w:val="0"/>
          <w:sz w:val="21"/>
          <w:szCs w:val="21"/>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2"/>
    <w:multiLevelType w:val="singleLevel"/>
    <w:tmpl w:val="5A3734E2"/>
    <w:lvl w:ilvl="0" w:tentative="0">
      <w:start w:val="1"/>
      <w:numFmt w:val="decimal"/>
      <w:suff w:val="nothing"/>
      <w:lvlText w:val="（%1）"/>
      <w:lvlJc w:val="left"/>
    </w:lvl>
  </w:abstractNum>
  <w:abstractNum w:abstractNumId="1">
    <w:nsid w:val="5A3736AA"/>
    <w:multiLevelType w:val="singleLevel"/>
    <w:tmpl w:val="5A3736AA"/>
    <w:lvl w:ilvl="0" w:tentative="0">
      <w:start w:val="2"/>
      <w:numFmt w:val="decimal"/>
      <w:suff w:val="space"/>
      <w:lvlText w:val="(%1)"/>
      <w:lvlJc w:val="left"/>
    </w:lvl>
  </w:abstractNum>
  <w:abstractNum w:abstractNumId="2">
    <w:nsid w:val="5A373BFC"/>
    <w:multiLevelType w:val="singleLevel"/>
    <w:tmpl w:val="5A373BFC"/>
    <w:lvl w:ilvl="0" w:tentative="0">
      <w:start w:val="1"/>
      <w:numFmt w:val="decimal"/>
      <w:suff w:val="nothing"/>
      <w:lvlText w:val="（%1）"/>
      <w:lvlJc w:val="left"/>
      <w:pPr>
        <w:ind w:left="105"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6F68"/>
    <w:rsid w:val="0B861412"/>
    <w:rsid w:val="38A51AD7"/>
    <w:rsid w:val="3FC928AD"/>
    <w:rsid w:val="68F978A1"/>
    <w:rsid w:val="6D536608"/>
    <w:rsid w:val="78174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秋冬之时</cp:lastModifiedBy>
  <dcterms:modified xsi:type="dcterms:W3CDTF">2017-12-22T02:32:10Z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